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F2" w:rsidRPr="003A4876" w:rsidRDefault="00876B89" w:rsidP="00876B89">
      <w:pPr>
        <w:jc w:val="center"/>
        <w:rPr>
          <w:rFonts w:asciiTheme="minorEastAsia" w:hAnsiTheme="minorEastAsia"/>
          <w:b/>
          <w:sz w:val="44"/>
          <w:szCs w:val="44"/>
        </w:rPr>
      </w:pPr>
      <w:r w:rsidRPr="003A4876">
        <w:rPr>
          <w:rFonts w:asciiTheme="minorEastAsia" w:hAnsiTheme="minorEastAsia"/>
          <w:b/>
          <w:sz w:val="44"/>
          <w:szCs w:val="44"/>
        </w:rPr>
        <w:t>保证金及成交价款交纳账户</w:t>
      </w:r>
    </w:p>
    <w:p w:rsidR="003A4876" w:rsidRPr="003A4876" w:rsidRDefault="003A4876" w:rsidP="00876B89">
      <w:pPr>
        <w:pStyle w:val="a5"/>
        <w:rPr>
          <w:rFonts w:asciiTheme="minorEastAsia" w:hAnsiTheme="minorEastAsia"/>
          <w:b/>
          <w:sz w:val="28"/>
          <w:szCs w:val="28"/>
        </w:rPr>
      </w:pPr>
    </w:p>
    <w:p w:rsidR="00876B89" w:rsidRPr="003A4876" w:rsidRDefault="00876B89" w:rsidP="00876B89">
      <w:pPr>
        <w:pStyle w:val="a5"/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/>
          <w:b/>
          <w:sz w:val="28"/>
          <w:szCs w:val="28"/>
        </w:rPr>
        <w:t>户名</w:t>
      </w:r>
      <w:r w:rsidRPr="003A4876">
        <w:rPr>
          <w:rFonts w:asciiTheme="minorEastAsia" w:hAnsiTheme="minorEastAsia" w:hint="eastAsia"/>
          <w:b/>
          <w:sz w:val="28"/>
          <w:szCs w:val="28"/>
        </w:rPr>
        <w:t>：陕西正和拍卖有限公司</w:t>
      </w:r>
      <w:r w:rsidRPr="003A4876">
        <w:rPr>
          <w:rFonts w:asciiTheme="minorEastAsia" w:hAnsiTheme="minorEastAsia"/>
          <w:b/>
          <w:sz w:val="28"/>
          <w:szCs w:val="28"/>
        </w:rPr>
        <w:t xml:space="preserve"> </w:t>
      </w:r>
    </w:p>
    <w:p w:rsidR="00876B89" w:rsidRPr="003A4876" w:rsidRDefault="00876B89" w:rsidP="00876B89">
      <w:pPr>
        <w:pStyle w:val="a5"/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/>
          <w:b/>
          <w:sz w:val="28"/>
          <w:szCs w:val="28"/>
        </w:rPr>
        <w:t>账号：</w:t>
      </w:r>
      <w:r w:rsidRPr="003A4876">
        <w:rPr>
          <w:rFonts w:asciiTheme="minorEastAsia" w:hAnsiTheme="minorEastAsia" w:hint="eastAsia"/>
          <w:b/>
          <w:sz w:val="28"/>
          <w:szCs w:val="28"/>
        </w:rPr>
        <w:t>103659802256</w:t>
      </w:r>
    </w:p>
    <w:p w:rsidR="00876B89" w:rsidRPr="003A4876" w:rsidRDefault="00876B89" w:rsidP="00876B89">
      <w:pPr>
        <w:pStyle w:val="a5"/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/>
          <w:b/>
          <w:sz w:val="28"/>
          <w:szCs w:val="28"/>
        </w:rPr>
        <w:t>开户行：中国银行长安区富力城支行</w:t>
      </w:r>
    </w:p>
    <w:p w:rsidR="003A4876" w:rsidRDefault="003A4876">
      <w:pPr>
        <w:rPr>
          <w:rFonts w:asciiTheme="minorEastAsia" w:hAnsiTheme="minorEastAsia"/>
          <w:sz w:val="28"/>
          <w:szCs w:val="28"/>
        </w:rPr>
      </w:pPr>
    </w:p>
    <w:p w:rsidR="00876B89" w:rsidRPr="003A4876" w:rsidRDefault="00876B89">
      <w:pPr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/>
          <w:b/>
          <w:sz w:val="28"/>
          <w:szCs w:val="28"/>
        </w:rPr>
        <w:t>注意事项</w:t>
      </w:r>
      <w:r w:rsidRPr="003A4876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6B89" w:rsidRPr="003A4876" w:rsidRDefault="00876B89" w:rsidP="00876B89">
      <w:pPr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 w:hint="eastAsia"/>
          <w:b/>
          <w:sz w:val="28"/>
          <w:szCs w:val="28"/>
        </w:rPr>
        <w:t>1、交纳保证金必须用竞买人自己的户名交纳，并在备注栏内注明身份证号码（必须与在</w:t>
      </w:r>
      <w:proofErr w:type="gramStart"/>
      <w:r w:rsidRPr="003A4876">
        <w:rPr>
          <w:rFonts w:asciiTheme="minorEastAsia" w:hAnsiTheme="minorEastAsia" w:hint="eastAsia"/>
          <w:b/>
          <w:sz w:val="28"/>
          <w:szCs w:val="28"/>
        </w:rPr>
        <w:t>中拍协注册</w:t>
      </w:r>
      <w:proofErr w:type="gramEnd"/>
      <w:r w:rsidRPr="003A4876">
        <w:rPr>
          <w:rFonts w:asciiTheme="minorEastAsia" w:hAnsiTheme="minorEastAsia" w:hint="eastAsia"/>
          <w:b/>
          <w:sz w:val="28"/>
          <w:szCs w:val="28"/>
        </w:rPr>
        <w:t>的姓名、身份证号码一致）</w:t>
      </w:r>
      <w:r w:rsidR="00CE77B7" w:rsidRPr="003A4876">
        <w:rPr>
          <w:rFonts w:asciiTheme="minorEastAsia" w:hAnsiTheme="minorEastAsia" w:hint="eastAsia"/>
          <w:b/>
          <w:sz w:val="28"/>
          <w:szCs w:val="28"/>
        </w:rPr>
        <w:t>。</w:t>
      </w:r>
    </w:p>
    <w:p w:rsidR="00876B89" w:rsidRPr="003A4876" w:rsidRDefault="00876B89" w:rsidP="00876B89">
      <w:pPr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 w:hint="eastAsia"/>
          <w:b/>
          <w:sz w:val="28"/>
          <w:szCs w:val="28"/>
        </w:rPr>
        <w:t>2、</w:t>
      </w:r>
      <w:r w:rsidRPr="003A4876">
        <w:rPr>
          <w:rFonts w:asciiTheme="minorEastAsia" w:hAnsiTheme="minorEastAsia"/>
          <w:b/>
          <w:sz w:val="28"/>
          <w:szCs w:val="28"/>
        </w:rPr>
        <w:t>竞买保证金每辆车竞买保证金为人民币壹万（¥10000）元整，竞买多个车辆需交纳多份竞买保证金</w:t>
      </w:r>
      <w:r w:rsidRPr="003A4876">
        <w:rPr>
          <w:rFonts w:asciiTheme="minorEastAsia" w:hAnsiTheme="minorEastAsia" w:hint="eastAsia"/>
          <w:b/>
          <w:sz w:val="28"/>
          <w:szCs w:val="28"/>
        </w:rPr>
        <w:t>。</w:t>
      </w:r>
      <w:r w:rsidRPr="003A4876">
        <w:rPr>
          <w:rFonts w:asciiTheme="minorEastAsia" w:hAnsiTheme="minorEastAsia"/>
          <w:b/>
          <w:sz w:val="28"/>
          <w:szCs w:val="28"/>
        </w:rPr>
        <w:t>交纳壹拾万（¥100000）元竞买保证金，则可以竞买任意数量的车辆标的</w:t>
      </w:r>
      <w:r w:rsidRPr="003A4876">
        <w:rPr>
          <w:rFonts w:asciiTheme="minorEastAsia" w:hAnsiTheme="minorEastAsia" w:hint="eastAsia"/>
          <w:b/>
          <w:sz w:val="28"/>
          <w:szCs w:val="28"/>
        </w:rPr>
        <w:t>。</w:t>
      </w:r>
    </w:p>
    <w:p w:rsidR="00876B89" w:rsidRPr="003A4876" w:rsidRDefault="00876B89" w:rsidP="00876B89">
      <w:pPr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 w:hint="eastAsia"/>
          <w:b/>
          <w:sz w:val="28"/>
          <w:szCs w:val="28"/>
        </w:rPr>
        <w:t>3、</w:t>
      </w:r>
      <w:r w:rsidRPr="003A4876">
        <w:rPr>
          <w:rFonts w:asciiTheme="minorEastAsia" w:hAnsiTheme="minorEastAsia"/>
          <w:b/>
          <w:sz w:val="28"/>
          <w:szCs w:val="28"/>
        </w:rPr>
        <w:t>竞买保证金交纳需在 2016 年</w:t>
      </w:r>
      <w:r w:rsidR="007A4A48">
        <w:rPr>
          <w:rFonts w:asciiTheme="minorEastAsia" w:hAnsiTheme="minorEastAsia" w:hint="eastAsia"/>
          <w:b/>
          <w:sz w:val="28"/>
          <w:szCs w:val="28"/>
        </w:rPr>
        <w:t>6</w:t>
      </w:r>
      <w:r w:rsidRPr="003A4876">
        <w:rPr>
          <w:rFonts w:asciiTheme="minorEastAsia" w:hAnsiTheme="minorEastAsia"/>
          <w:b/>
          <w:sz w:val="28"/>
          <w:szCs w:val="28"/>
        </w:rPr>
        <w:t xml:space="preserve">月 </w:t>
      </w:r>
      <w:r w:rsidR="007A4A48">
        <w:rPr>
          <w:rFonts w:asciiTheme="minorEastAsia" w:hAnsiTheme="minorEastAsia" w:hint="eastAsia"/>
          <w:b/>
          <w:sz w:val="28"/>
          <w:szCs w:val="28"/>
        </w:rPr>
        <w:t>6</w:t>
      </w:r>
      <w:r w:rsidRPr="003A4876">
        <w:rPr>
          <w:rFonts w:asciiTheme="minorEastAsia" w:hAnsiTheme="minorEastAsia"/>
          <w:b/>
          <w:sz w:val="28"/>
          <w:szCs w:val="28"/>
        </w:rPr>
        <w:t>日</w:t>
      </w:r>
      <w:r w:rsidRPr="003A4876">
        <w:rPr>
          <w:rFonts w:asciiTheme="minorEastAsia" w:hAnsiTheme="minorEastAsia" w:hint="eastAsia"/>
          <w:b/>
          <w:sz w:val="28"/>
          <w:szCs w:val="28"/>
        </w:rPr>
        <w:t>16</w:t>
      </w:r>
      <w:r w:rsidRPr="003A4876">
        <w:rPr>
          <w:rFonts w:asciiTheme="minorEastAsia" w:hAnsiTheme="minorEastAsia"/>
          <w:b/>
          <w:sz w:val="28"/>
          <w:szCs w:val="28"/>
        </w:rPr>
        <w:t xml:space="preserve"> 时前以转账方式完成，不接受现金交款。</w:t>
      </w:r>
    </w:p>
    <w:p w:rsidR="00876B89" w:rsidRDefault="00876B89" w:rsidP="00876B89">
      <w:pPr>
        <w:rPr>
          <w:rFonts w:asciiTheme="minorEastAsia" w:hAnsiTheme="minorEastAsia"/>
          <w:b/>
          <w:sz w:val="28"/>
          <w:szCs w:val="28"/>
        </w:rPr>
      </w:pPr>
      <w:r w:rsidRPr="003A4876">
        <w:rPr>
          <w:rFonts w:asciiTheme="minorEastAsia" w:hAnsiTheme="minorEastAsia" w:hint="eastAsia"/>
          <w:b/>
          <w:sz w:val="28"/>
          <w:szCs w:val="28"/>
        </w:rPr>
        <w:t>4、</w:t>
      </w:r>
      <w:r w:rsidRPr="003A4876">
        <w:rPr>
          <w:rFonts w:asciiTheme="minorEastAsia" w:hAnsiTheme="minorEastAsia"/>
          <w:b/>
          <w:sz w:val="28"/>
          <w:szCs w:val="28"/>
        </w:rPr>
        <w:t>买受人须通过银行转账方式交纳拍卖款项，现场不接受现金交款。采用转账方式付款的，以银行到账时间为准，转账时须使用买受人本人银行账户进行转账，并在备注栏（或用途栏）中注明所竞买标的</w:t>
      </w:r>
      <w:proofErr w:type="gramStart"/>
      <w:r w:rsidRPr="003A4876">
        <w:rPr>
          <w:rFonts w:asciiTheme="minorEastAsia" w:hAnsiTheme="minorEastAsia"/>
          <w:b/>
          <w:sz w:val="28"/>
          <w:szCs w:val="28"/>
        </w:rPr>
        <w:t>的</w:t>
      </w:r>
      <w:proofErr w:type="gramEnd"/>
      <w:r w:rsidRPr="003A4876">
        <w:rPr>
          <w:rFonts w:asciiTheme="minorEastAsia" w:hAnsiTheme="minorEastAsia"/>
          <w:b/>
          <w:sz w:val="28"/>
          <w:szCs w:val="28"/>
        </w:rPr>
        <w:t>“编号及车牌号”。转账支付不接受他人代付款，</w:t>
      </w:r>
      <w:proofErr w:type="gramStart"/>
      <w:r w:rsidRPr="003A4876">
        <w:rPr>
          <w:rFonts w:asciiTheme="minorEastAsia" w:hAnsiTheme="minorEastAsia"/>
          <w:b/>
          <w:sz w:val="28"/>
          <w:szCs w:val="28"/>
        </w:rPr>
        <w:t>否则导致</w:t>
      </w:r>
      <w:proofErr w:type="gramEnd"/>
      <w:r w:rsidRPr="003A4876">
        <w:rPr>
          <w:rFonts w:asciiTheme="minorEastAsia" w:hAnsiTheme="minorEastAsia"/>
          <w:b/>
          <w:sz w:val="28"/>
          <w:szCs w:val="28"/>
        </w:rPr>
        <w:t>无法核实账款的事项由买受人自行负责。</w:t>
      </w:r>
    </w:p>
    <w:p w:rsidR="003A4876" w:rsidRDefault="003A4876" w:rsidP="00876B89">
      <w:pPr>
        <w:rPr>
          <w:rFonts w:asciiTheme="minorEastAsia" w:hAnsiTheme="minorEastAsia"/>
          <w:b/>
          <w:sz w:val="28"/>
          <w:szCs w:val="28"/>
        </w:rPr>
      </w:pPr>
    </w:p>
    <w:p w:rsidR="003A4876" w:rsidRDefault="003A4876" w:rsidP="003A4876">
      <w:pPr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陕西正和拍卖有限公司</w:t>
      </w:r>
    </w:p>
    <w:p w:rsidR="003A4876" w:rsidRPr="003A4876" w:rsidRDefault="003A4876" w:rsidP="00876B89">
      <w:pPr>
        <w:rPr>
          <w:rFonts w:asciiTheme="minorEastAsia" w:hAnsiTheme="minorEastAsia"/>
          <w:b/>
          <w:sz w:val="28"/>
          <w:szCs w:val="28"/>
        </w:rPr>
      </w:pPr>
    </w:p>
    <w:sectPr w:rsidR="003A4876" w:rsidRPr="003A4876" w:rsidSect="00DD0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81" w:rsidRDefault="00941C81" w:rsidP="00876B89">
      <w:r>
        <w:separator/>
      </w:r>
    </w:p>
  </w:endnote>
  <w:endnote w:type="continuationSeparator" w:id="0">
    <w:p w:rsidR="00941C81" w:rsidRDefault="00941C81" w:rsidP="0087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81" w:rsidRDefault="00941C81" w:rsidP="00876B89">
      <w:r>
        <w:separator/>
      </w:r>
    </w:p>
  </w:footnote>
  <w:footnote w:type="continuationSeparator" w:id="0">
    <w:p w:rsidR="00941C81" w:rsidRDefault="00941C81" w:rsidP="0087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52C"/>
    <w:multiLevelType w:val="hybridMultilevel"/>
    <w:tmpl w:val="7A466662"/>
    <w:lvl w:ilvl="0" w:tplc="A74E0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B89"/>
    <w:rsid w:val="001E303D"/>
    <w:rsid w:val="00260A9C"/>
    <w:rsid w:val="003A4876"/>
    <w:rsid w:val="00582C95"/>
    <w:rsid w:val="00773859"/>
    <w:rsid w:val="007A4A48"/>
    <w:rsid w:val="00876B89"/>
    <w:rsid w:val="008B7D28"/>
    <w:rsid w:val="008C63DB"/>
    <w:rsid w:val="00941C81"/>
    <w:rsid w:val="00CE3040"/>
    <w:rsid w:val="00CE77B7"/>
    <w:rsid w:val="00D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B89"/>
    <w:rPr>
      <w:sz w:val="18"/>
      <w:szCs w:val="18"/>
    </w:rPr>
  </w:style>
  <w:style w:type="paragraph" w:styleId="a5">
    <w:name w:val="No Spacing"/>
    <w:uiPriority w:val="1"/>
    <w:qFormat/>
    <w:rsid w:val="00876B89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876B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2016-04-01T01:50:00Z</cp:lastPrinted>
  <dcterms:created xsi:type="dcterms:W3CDTF">2016-03-23T14:02:00Z</dcterms:created>
  <dcterms:modified xsi:type="dcterms:W3CDTF">2016-05-24T13:31:00Z</dcterms:modified>
</cp:coreProperties>
</file>